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E" w:rsidRPr="008424C1" w:rsidRDefault="0099628E" w:rsidP="0099628E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jc w:val="center"/>
        <w:rPr>
          <w:b/>
          <w:bCs/>
          <w:szCs w:val="28"/>
        </w:rPr>
      </w:pPr>
      <w:r w:rsidRPr="008424C1">
        <w:rPr>
          <w:b/>
          <w:bCs/>
          <w:szCs w:val="28"/>
        </w:rPr>
        <w:t>ПРОТОКОЛ</w:t>
      </w:r>
      <w:r w:rsidR="0065249C">
        <w:rPr>
          <w:b/>
          <w:bCs/>
          <w:szCs w:val="28"/>
        </w:rPr>
        <w:t xml:space="preserve"> № 2</w:t>
      </w:r>
    </w:p>
    <w:p w:rsidR="0099628E" w:rsidRPr="008424C1" w:rsidRDefault="0099628E" w:rsidP="0099628E">
      <w:pPr>
        <w:jc w:val="center"/>
        <w:rPr>
          <w:bCs/>
          <w:color w:val="000000"/>
          <w:sz w:val="28"/>
          <w:szCs w:val="28"/>
        </w:rPr>
      </w:pPr>
      <w:r w:rsidRPr="008424C1">
        <w:rPr>
          <w:bCs/>
          <w:color w:val="000000"/>
          <w:sz w:val="28"/>
          <w:szCs w:val="28"/>
        </w:rPr>
        <w:t xml:space="preserve">заседания комиссии администрации муниципального района </w:t>
      </w:r>
      <w:proofErr w:type="spellStart"/>
      <w:r w:rsidRPr="008424C1">
        <w:rPr>
          <w:bCs/>
          <w:color w:val="000000"/>
          <w:sz w:val="28"/>
          <w:szCs w:val="28"/>
        </w:rPr>
        <w:t>Пестравский</w:t>
      </w:r>
      <w:proofErr w:type="spellEnd"/>
      <w:r w:rsidRPr="008424C1">
        <w:rPr>
          <w:bCs/>
          <w:color w:val="000000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</w:p>
    <w:p w:rsidR="0099628E" w:rsidRPr="008424C1" w:rsidRDefault="0099628E" w:rsidP="0099628E">
      <w:pPr>
        <w:jc w:val="center"/>
        <w:rPr>
          <w:bCs/>
          <w:color w:val="000000"/>
          <w:sz w:val="28"/>
          <w:szCs w:val="28"/>
        </w:rPr>
      </w:pPr>
      <w:r w:rsidRPr="008424C1">
        <w:rPr>
          <w:bCs/>
          <w:color w:val="000000"/>
          <w:sz w:val="28"/>
          <w:szCs w:val="28"/>
        </w:rPr>
        <w:t>(далее – комиссия)</w:t>
      </w:r>
    </w:p>
    <w:p w:rsidR="0099628E" w:rsidRPr="008424C1" w:rsidRDefault="0099628E" w:rsidP="0099628E">
      <w:pPr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628E" w:rsidRPr="008424C1" w:rsidTr="00B907FF">
        <w:tc>
          <w:tcPr>
            <w:tcW w:w="4672" w:type="dxa"/>
          </w:tcPr>
          <w:p w:rsidR="0099628E" w:rsidRPr="008424C1" w:rsidRDefault="0099628E" w:rsidP="00B907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24C1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2022 </w:t>
            </w:r>
            <w:r w:rsidRPr="008424C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:rsidR="0099628E" w:rsidRPr="008424C1" w:rsidRDefault="0099628E" w:rsidP="00B907FF">
            <w:pPr>
              <w:jc w:val="right"/>
              <w:rPr>
                <w:color w:val="000000"/>
                <w:sz w:val="28"/>
                <w:szCs w:val="28"/>
              </w:rPr>
            </w:pPr>
            <w:r w:rsidRPr="008424C1">
              <w:rPr>
                <w:bCs/>
                <w:sz w:val="28"/>
                <w:szCs w:val="28"/>
              </w:rPr>
              <w:t>10.00 ч.</w:t>
            </w:r>
          </w:p>
        </w:tc>
      </w:tr>
    </w:tbl>
    <w:p w:rsidR="0099628E" w:rsidRPr="008424C1" w:rsidRDefault="0099628E" w:rsidP="0099628E">
      <w:pPr>
        <w:tabs>
          <w:tab w:val="left" w:pos="0"/>
        </w:tabs>
        <w:rPr>
          <w:bCs/>
          <w:sz w:val="28"/>
          <w:szCs w:val="28"/>
        </w:rPr>
      </w:pPr>
    </w:p>
    <w:p w:rsidR="0099628E" w:rsidRPr="008424C1" w:rsidRDefault="0099628E" w:rsidP="0099628E">
      <w:pPr>
        <w:tabs>
          <w:tab w:val="left" w:pos="3060"/>
        </w:tabs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Присутствовали:</w:t>
      </w:r>
    </w:p>
    <w:p w:rsidR="0099628E" w:rsidRPr="008424C1" w:rsidRDefault="0099628E" w:rsidP="0099628E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99628E" w:rsidRPr="008424C1" w:rsidTr="00B907FF">
        <w:trPr>
          <w:trHeight w:val="628"/>
        </w:trPr>
        <w:tc>
          <w:tcPr>
            <w:tcW w:w="2805" w:type="dxa"/>
            <w:hideMark/>
          </w:tcPr>
          <w:p w:rsidR="0099628E" w:rsidRPr="008424C1" w:rsidRDefault="0099628E" w:rsidP="00B90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8424C1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7065" w:type="dxa"/>
            <w:vAlign w:val="center"/>
            <w:hideMark/>
          </w:tcPr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Ланцова</w:t>
            </w:r>
            <w:proofErr w:type="spellEnd"/>
            <w:r>
              <w:rPr>
                <w:sz w:val="28"/>
                <w:szCs w:val="28"/>
              </w:rPr>
              <w:t xml:space="preserve"> Н.А.-</w:t>
            </w:r>
            <w:r w:rsidRPr="008424C1">
              <w:rPr>
                <w:sz w:val="28"/>
                <w:szCs w:val="28"/>
              </w:rPr>
              <w:t>заместитель Главы му</w:t>
            </w:r>
            <w:r>
              <w:rPr>
                <w:sz w:val="28"/>
                <w:szCs w:val="28"/>
              </w:rPr>
              <w:t xml:space="preserve">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-руководитель аппарата администрации района;</w:t>
            </w:r>
          </w:p>
        </w:tc>
      </w:tr>
      <w:tr w:rsidR="0099628E" w:rsidRPr="0036069F" w:rsidTr="00B907FF">
        <w:trPr>
          <w:trHeight w:val="221"/>
        </w:trPr>
        <w:tc>
          <w:tcPr>
            <w:tcW w:w="2805" w:type="dxa"/>
          </w:tcPr>
          <w:p w:rsidR="0099628E" w:rsidRPr="0036069F" w:rsidRDefault="0099628E" w:rsidP="00B907F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99628E" w:rsidRPr="0036069F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16"/>
                <w:szCs w:val="16"/>
              </w:rPr>
            </w:pPr>
          </w:p>
        </w:tc>
      </w:tr>
      <w:tr w:rsidR="0099628E" w:rsidRPr="008424C1" w:rsidTr="00B907FF">
        <w:trPr>
          <w:trHeight w:val="1449"/>
        </w:trPr>
        <w:tc>
          <w:tcPr>
            <w:tcW w:w="2805" w:type="dxa"/>
            <w:hideMark/>
          </w:tcPr>
          <w:p w:rsidR="0099628E" w:rsidRPr="008424C1" w:rsidRDefault="0099628E" w:rsidP="00B907FF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Секретарь</w:t>
            </w:r>
          </w:p>
          <w:p w:rsidR="0099628E" w:rsidRPr="008424C1" w:rsidRDefault="0099628E" w:rsidP="00B907FF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комиссии:</w:t>
            </w:r>
          </w:p>
          <w:p w:rsidR="0099628E" w:rsidRPr="008424C1" w:rsidRDefault="0099628E" w:rsidP="00B907FF">
            <w:pPr>
              <w:snapToGrid w:val="0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snapToGrid w:val="0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А.В.</w:t>
            </w:r>
            <w:r w:rsidRPr="008424C1">
              <w:rPr>
                <w:sz w:val="28"/>
                <w:szCs w:val="28"/>
              </w:rPr>
              <w:t xml:space="preserve"> - главный специалист администрации муниципального</w:t>
            </w:r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по вопросам правопорядка и противодействия коррупции</w:t>
            </w:r>
            <w:r w:rsidRPr="008424C1">
              <w:rPr>
                <w:sz w:val="28"/>
                <w:szCs w:val="28"/>
              </w:rPr>
              <w:t>;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Прокудина О.Н.– заместитель Главы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 xml:space="preserve"> по социальным вопросам;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Власов Н.Н.- 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>;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proofErr w:type="spellStart"/>
            <w:r w:rsidRPr="008424C1">
              <w:rPr>
                <w:sz w:val="28"/>
                <w:szCs w:val="28"/>
              </w:rPr>
              <w:t>Баусов</w:t>
            </w:r>
            <w:proofErr w:type="spellEnd"/>
            <w:r w:rsidRPr="008424C1">
              <w:rPr>
                <w:sz w:val="28"/>
                <w:szCs w:val="28"/>
              </w:rPr>
              <w:t xml:space="preserve"> Ю.Б. – главный специалист по охране труда и технике безопасности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>;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Уварова Е.В. - начальник правового отдела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>;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99628E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Мальцева О.Ю. - начальник архивного отдела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 xml:space="preserve">; </w:t>
            </w: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99628E" w:rsidRPr="008424C1" w:rsidRDefault="0099628E" w:rsidP="00B907FF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Бондарева Г.Н. – председатель </w:t>
            </w:r>
            <w:proofErr w:type="spellStart"/>
            <w:r w:rsidRPr="008424C1">
              <w:rPr>
                <w:sz w:val="28"/>
                <w:szCs w:val="28"/>
              </w:rPr>
              <w:t>Пестравской</w:t>
            </w:r>
            <w:proofErr w:type="spellEnd"/>
            <w:r w:rsidRPr="008424C1">
              <w:rPr>
                <w:sz w:val="28"/>
                <w:szCs w:val="28"/>
              </w:rPr>
              <w:t xml:space="preserve"> районной общественной организации ветеранов (пенсионеров войны), труда, Вооруженных сил и </w:t>
            </w:r>
            <w:proofErr w:type="spellStart"/>
            <w:r w:rsidRPr="008424C1">
              <w:rPr>
                <w:sz w:val="28"/>
                <w:szCs w:val="28"/>
              </w:rPr>
              <w:t>правохранительных</w:t>
            </w:r>
            <w:proofErr w:type="spellEnd"/>
            <w:r w:rsidRPr="008424C1">
              <w:rPr>
                <w:sz w:val="28"/>
                <w:szCs w:val="28"/>
              </w:rPr>
              <w:t xml:space="preserve"> органов (по согласованию).</w:t>
            </w:r>
          </w:p>
        </w:tc>
      </w:tr>
    </w:tbl>
    <w:p w:rsidR="0099628E" w:rsidRDefault="0099628E" w:rsidP="0099628E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99628E" w:rsidRDefault="0099628E" w:rsidP="0099628E">
      <w:pPr>
        <w:pStyle w:val="a4"/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</w:p>
    <w:p w:rsidR="0099628E" w:rsidRDefault="0099628E" w:rsidP="0099628E">
      <w:pPr>
        <w:pStyle w:val="a4"/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Отсутствовали:</w:t>
      </w:r>
    </w:p>
    <w:p w:rsidR="0099628E" w:rsidRDefault="0099628E" w:rsidP="0099628E">
      <w:pPr>
        <w:pStyle w:val="a3"/>
        <w:snapToGrid w:val="0"/>
        <w:spacing w:before="0" w:after="0"/>
        <w:ind w:firstLine="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 w:rsidRPr="008424C1">
        <w:rPr>
          <w:sz w:val="28"/>
          <w:szCs w:val="28"/>
        </w:rPr>
        <w:t>Уняев</w:t>
      </w:r>
      <w:proofErr w:type="spellEnd"/>
      <w:r w:rsidRPr="008424C1">
        <w:rPr>
          <w:sz w:val="28"/>
          <w:szCs w:val="28"/>
        </w:rPr>
        <w:t xml:space="preserve"> А.М. - индивидуальный предприниматель, член Общественного совета при администрации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(по согласованию).</w:t>
      </w: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424C1">
        <w:rPr>
          <w:sz w:val="28"/>
          <w:szCs w:val="28"/>
        </w:rPr>
        <w:t>Шмалько</w:t>
      </w:r>
      <w:proofErr w:type="spellEnd"/>
      <w:r w:rsidRPr="008424C1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8424C1">
        <w:rPr>
          <w:sz w:val="28"/>
          <w:szCs w:val="28"/>
        </w:rPr>
        <w:t>-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области;</w:t>
      </w: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424C1">
        <w:rPr>
          <w:sz w:val="28"/>
          <w:szCs w:val="28"/>
        </w:rPr>
        <w:t>Уколова</w:t>
      </w:r>
      <w:proofErr w:type="spellEnd"/>
      <w:r w:rsidRPr="008424C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8424C1">
        <w:rPr>
          <w:sz w:val="28"/>
          <w:szCs w:val="28"/>
        </w:rPr>
        <w:t xml:space="preserve">- учитель иностранного языка ГБОУ СО средняя общеобразовательная школа с. Пестравка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(по согласованию).</w:t>
      </w: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99628E" w:rsidRPr="008424C1" w:rsidRDefault="0099628E" w:rsidP="0099628E">
      <w:pPr>
        <w:pStyle w:val="a6"/>
        <w:tabs>
          <w:tab w:val="left" w:pos="0"/>
        </w:tabs>
        <w:spacing w:line="360" w:lineRule="auto"/>
        <w:rPr>
          <w:sz w:val="28"/>
          <w:szCs w:val="28"/>
        </w:rPr>
      </w:pPr>
      <w:r w:rsidRPr="008424C1">
        <w:rPr>
          <w:sz w:val="28"/>
          <w:szCs w:val="28"/>
        </w:rPr>
        <w:t>Повестка заседания комиссии:</w:t>
      </w:r>
    </w:p>
    <w:p w:rsidR="0099628E" w:rsidRPr="008424C1" w:rsidRDefault="0099628E" w:rsidP="0099628E">
      <w:pPr>
        <w:pStyle w:val="a4"/>
        <w:spacing w:after="0" w:line="360" w:lineRule="auto"/>
        <w:rPr>
          <w:sz w:val="28"/>
          <w:szCs w:val="28"/>
        </w:rPr>
      </w:pP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Уведомление первого заместителя Главы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К</w:t>
      </w:r>
      <w:r>
        <w:rPr>
          <w:sz w:val="28"/>
          <w:szCs w:val="28"/>
        </w:rPr>
        <w:t>узнецовой Натальи Павловны от 06</w:t>
      </w:r>
      <w:r w:rsidR="00A64E80">
        <w:rPr>
          <w:sz w:val="28"/>
          <w:szCs w:val="28"/>
        </w:rPr>
        <w:t>.08.2022</w:t>
      </w:r>
      <w:r w:rsidRPr="008424C1">
        <w:rPr>
          <w:sz w:val="28"/>
          <w:szCs w:val="28"/>
        </w:rPr>
        <w:t xml:space="preserve"> о возможном конфликте интересов (далее – уведомление Кузнецовой Н.П.).</w:t>
      </w: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В связи</w:t>
      </w:r>
      <w:r w:rsidR="00FE4EE0">
        <w:rPr>
          <w:sz w:val="28"/>
          <w:szCs w:val="28"/>
        </w:rPr>
        <w:t xml:space="preserve"> с</w:t>
      </w:r>
      <w:r w:rsidRPr="008424C1">
        <w:rPr>
          <w:sz w:val="28"/>
          <w:szCs w:val="28"/>
        </w:rPr>
        <w:t xml:space="preserve"> заявлением председателя комиссии Кузнецовой Н.П. о возможном возникновении прямой или косвенной личной заинтересованности, которая может привести к конфликту интересов при рассмотрении вопроса</w:t>
      </w:r>
      <w:r w:rsidR="00A64E80">
        <w:rPr>
          <w:sz w:val="28"/>
          <w:szCs w:val="28"/>
        </w:rPr>
        <w:t>,</w:t>
      </w:r>
      <w:r w:rsidRPr="008424C1">
        <w:rPr>
          <w:sz w:val="28"/>
          <w:szCs w:val="28"/>
        </w:rPr>
        <w:t xml:space="preserve"> включенного в повестку для заседания комиссии, первый заместитель Главы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Кузнецова Н.П. </w:t>
      </w:r>
      <w:r w:rsidR="009A3975">
        <w:rPr>
          <w:sz w:val="28"/>
          <w:szCs w:val="28"/>
        </w:rPr>
        <w:t xml:space="preserve">присутствует на комиссии, но </w:t>
      </w:r>
      <w:r w:rsidRPr="008424C1">
        <w:rPr>
          <w:sz w:val="28"/>
          <w:szCs w:val="28"/>
        </w:rPr>
        <w:t>не принимает участия в рассмотрении</w:t>
      </w:r>
      <w:r w:rsidR="009A3975">
        <w:rPr>
          <w:sz w:val="28"/>
          <w:szCs w:val="28"/>
        </w:rPr>
        <w:t xml:space="preserve"> данного</w:t>
      </w:r>
      <w:r w:rsidRPr="008424C1">
        <w:rPr>
          <w:sz w:val="28"/>
          <w:szCs w:val="28"/>
        </w:rPr>
        <w:t xml:space="preserve"> вопроса.</w:t>
      </w:r>
    </w:p>
    <w:p w:rsidR="0099628E" w:rsidRPr="008424C1" w:rsidRDefault="0099628E" w:rsidP="0099628E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Число членов комиссии</w:t>
      </w:r>
      <w:r w:rsidR="009A3975">
        <w:rPr>
          <w:sz w:val="28"/>
          <w:szCs w:val="28"/>
        </w:rPr>
        <w:t xml:space="preserve"> (с учетом заместителя председателя комиссии и секретаря комиссии)</w:t>
      </w:r>
      <w:r w:rsidRPr="008424C1">
        <w:rPr>
          <w:sz w:val="28"/>
          <w:szCs w:val="28"/>
        </w:rPr>
        <w:t>, принимающих участие в заседании Комиссии, составляет 8 человек. Число членов комиссии, не замещающих должности   м</w:t>
      </w:r>
      <w:r w:rsidR="00A64E80">
        <w:rPr>
          <w:sz w:val="28"/>
          <w:szCs w:val="28"/>
        </w:rPr>
        <w:t>униципальной службы составляет 4</w:t>
      </w:r>
      <w:r w:rsidRPr="008424C1">
        <w:rPr>
          <w:sz w:val="28"/>
          <w:szCs w:val="28"/>
        </w:rPr>
        <w:t xml:space="preserve"> человека.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9628E" w:rsidRDefault="0099628E" w:rsidP="0099628E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9628E" w:rsidRDefault="0099628E" w:rsidP="0099628E">
      <w:pPr>
        <w:pStyle w:val="a4"/>
      </w:pPr>
    </w:p>
    <w:p w:rsidR="0099628E" w:rsidRDefault="0099628E" w:rsidP="0099628E">
      <w:pPr>
        <w:pStyle w:val="a4"/>
      </w:pPr>
    </w:p>
    <w:p w:rsidR="0099628E" w:rsidRPr="00C75633" w:rsidRDefault="0099628E" w:rsidP="0099628E">
      <w:pPr>
        <w:pStyle w:val="a4"/>
      </w:pPr>
    </w:p>
    <w:p w:rsidR="005660E8" w:rsidRDefault="005660E8" w:rsidP="005660E8">
      <w:pPr>
        <w:pStyle w:val="a6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660E8" w:rsidRPr="00C75633" w:rsidRDefault="005660E8" w:rsidP="005660E8">
      <w:pPr>
        <w:pStyle w:val="a4"/>
      </w:pPr>
    </w:p>
    <w:p w:rsidR="005660E8" w:rsidRDefault="005660E8" w:rsidP="005660E8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Секретаря комиссии Кузнецова А.В.</w:t>
      </w:r>
      <w:r w:rsidRPr="008424C1">
        <w:rPr>
          <w:sz w:val="28"/>
          <w:szCs w:val="28"/>
        </w:rPr>
        <w:t xml:space="preserve"> который зачитал уведомление Кузнецовой Н.П. и</w:t>
      </w:r>
      <w:r w:rsidR="0039265C">
        <w:rPr>
          <w:sz w:val="28"/>
          <w:szCs w:val="28"/>
        </w:rPr>
        <w:t xml:space="preserve"> пояснил, что в соответствии с п. «б» ст</w:t>
      </w:r>
      <w:r w:rsidRPr="008424C1">
        <w:rPr>
          <w:sz w:val="28"/>
          <w:szCs w:val="28"/>
        </w:rPr>
        <w:t xml:space="preserve">. 10 Положения о комиссии администрации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 указанное уведомление является основанием для проведения заседания комиссии.</w:t>
      </w:r>
      <w:r>
        <w:rPr>
          <w:sz w:val="28"/>
          <w:szCs w:val="28"/>
        </w:rPr>
        <w:t xml:space="preserve"> В силу части 3 статьи 11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25.12.2008 № 273-ФЗ «О противодействии коррупции» представитель нанимателя (работодатель), если ему стало известно о возникновении у лица, указанного в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660E8" w:rsidRDefault="005660E8" w:rsidP="005660E8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265C">
        <w:rPr>
          <w:sz w:val="28"/>
          <w:szCs w:val="28"/>
        </w:rPr>
        <w:t>ервый заместитель</w:t>
      </w:r>
      <w:r w:rsidRPr="008424C1">
        <w:rPr>
          <w:sz w:val="28"/>
          <w:szCs w:val="28"/>
        </w:rPr>
        <w:t xml:space="preserve"> Главы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Кузнецов</w:t>
      </w:r>
      <w:r w:rsidR="0039265C">
        <w:rPr>
          <w:sz w:val="28"/>
          <w:szCs w:val="28"/>
        </w:rPr>
        <w:t>а Н.П.,</w:t>
      </w:r>
      <w:r>
        <w:rPr>
          <w:sz w:val="28"/>
          <w:szCs w:val="28"/>
        </w:rPr>
        <w:t xml:space="preserve"> сообщила, что в подведомственное муниципальное учреждение (МКУ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sz w:val="28"/>
          <w:szCs w:val="28"/>
        </w:rPr>
        <w:t>П</w:t>
      </w:r>
      <w:r w:rsidR="00FE4EE0">
        <w:rPr>
          <w:sz w:val="28"/>
          <w:szCs w:val="28"/>
        </w:rPr>
        <w:t>естравский</w:t>
      </w:r>
      <w:proofErr w:type="spellEnd"/>
      <w:r w:rsidR="00FE4EE0">
        <w:rPr>
          <w:sz w:val="28"/>
          <w:szCs w:val="28"/>
        </w:rPr>
        <w:t xml:space="preserve"> Самарской области») </w:t>
      </w:r>
      <w:r>
        <w:rPr>
          <w:sz w:val="28"/>
          <w:szCs w:val="28"/>
        </w:rPr>
        <w:t>01 августа 2022 года, на должность специалиста, принята ее племянница Осипова О.М.</w:t>
      </w:r>
      <w:r w:rsidR="0039265C">
        <w:rPr>
          <w:sz w:val="28"/>
          <w:szCs w:val="28"/>
        </w:rPr>
        <w:t xml:space="preserve"> </w:t>
      </w:r>
    </w:p>
    <w:p w:rsidR="005660E8" w:rsidRDefault="0039265C" w:rsidP="0039265C">
      <w:p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5660E8" w:rsidRPr="005660E8">
        <w:rPr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ст. 10 Федерального закона от 25.12.2008 № 273-ФЗ О противодействии коррупции под конфликтом интересов в настоящем Федеральном законе 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r w:rsidR="005660E8" w:rsidRPr="005660E8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 части 1 настоящей статьи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  <w:r w:rsidR="005660E8" w:rsidRPr="005660E8">
        <w:rPr>
          <w:b/>
          <w:color w:val="000000"/>
          <w:sz w:val="28"/>
          <w:szCs w:val="28"/>
          <w:shd w:val="clear" w:color="auto" w:fill="FFFFFF"/>
          <w:lang w:eastAsia="ru-RU"/>
        </w:rPr>
        <w:t>Таким образом, сама по себе совместная работа родственников</w:t>
      </w:r>
      <w:r w:rsidR="005660E8" w:rsidRPr="005660E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60E8" w:rsidRPr="005660E8">
        <w:rPr>
          <w:b/>
          <w:color w:val="000000"/>
          <w:sz w:val="28"/>
          <w:szCs w:val="28"/>
          <w:shd w:val="clear" w:color="auto" w:fill="FFFFFF"/>
          <w:lang w:eastAsia="ru-RU"/>
        </w:rPr>
        <w:t>не является конфликтом интересов.</w:t>
      </w:r>
      <w:r w:rsidR="005660E8" w:rsidRPr="005660E8">
        <w:rPr>
          <w:color w:val="000000"/>
          <w:sz w:val="28"/>
          <w:szCs w:val="28"/>
          <w:shd w:val="clear" w:color="auto" w:fill="FFFFFF"/>
          <w:lang w:eastAsia="ru-RU"/>
        </w:rPr>
        <w:t xml:space="preserve"> Конфликт интересов возникает тогда, когда такая работа ведет к появлению личной заинтересованности, которая влияет или может повлиять на исполнение обязанностей лицом, на которое возложена обязанность предотвращать и урегулировать конфликт интересов. Порядок действия, связанных с трудоустройством родственника, если это может повлечь конфликт интересов, законодательством не установлен. Согласно ч. 2 ст. 11 Закона о противодействии коррупции лицо, которое обязано принимать меры по предотвращению и урегулированию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 возникшем конфликте интересов или о возможности его возникновения, как тол</w:t>
      </w:r>
      <w:r>
        <w:rPr>
          <w:color w:val="000000"/>
          <w:sz w:val="28"/>
          <w:szCs w:val="28"/>
          <w:shd w:val="clear" w:color="auto" w:fill="FFFFFF"/>
          <w:lang w:eastAsia="ru-RU"/>
        </w:rPr>
        <w:t>ько ему станет об этом известно.</w:t>
      </w:r>
    </w:p>
    <w:p w:rsidR="00B47474" w:rsidRPr="00B47474" w:rsidRDefault="00B47474" w:rsidP="0039265C">
      <w:p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Кузнецова Н.П. не является близким родственником Осиповой О.М и также не является ее непосредственным начальником.</w:t>
      </w:r>
    </w:p>
    <w:p w:rsidR="005660E8" w:rsidRDefault="005660E8" w:rsidP="005660E8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Изучив </w:t>
      </w:r>
      <w:r w:rsidRPr="008424C1">
        <w:rPr>
          <w:sz w:val="28"/>
          <w:szCs w:val="28"/>
        </w:rPr>
        <w:t>уведомление Кузнецовой Н.П.</w:t>
      </w:r>
      <w:r>
        <w:rPr>
          <w:sz w:val="28"/>
          <w:szCs w:val="28"/>
        </w:rPr>
        <w:t>, заслуша</w:t>
      </w:r>
      <w:r w:rsidR="00FE4EE0">
        <w:rPr>
          <w:sz w:val="28"/>
          <w:szCs w:val="28"/>
        </w:rPr>
        <w:t>в мнение членов комиссии</w:t>
      </w:r>
      <w:r>
        <w:rPr>
          <w:sz w:val="28"/>
          <w:szCs w:val="28"/>
        </w:rPr>
        <w:t xml:space="preserve"> по вопросу повестки заседания, руководствуясь Федеральным законом от 02.03.2007 № 25-ФЗ «О муниципальной службе в Российской Федерации», Федеральным законом от 25.12.2008 № 273-ФЗ «О </w:t>
      </w:r>
      <w:r>
        <w:rPr>
          <w:sz w:val="28"/>
          <w:szCs w:val="28"/>
        </w:rPr>
        <w:lastRenderedPageBreak/>
        <w:t xml:space="preserve">противодействии коррупции», Указом Президента Российской Федерации от 01.07.2010 № 821 « О комиссия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от 13.03.2020 № 107 «О </w:t>
      </w:r>
      <w:r w:rsidRPr="008424C1">
        <w:rPr>
          <w:bCs/>
          <w:color w:val="000000"/>
          <w:sz w:val="28"/>
          <w:szCs w:val="28"/>
        </w:rPr>
        <w:t xml:space="preserve">комиссии администрации муниципального района </w:t>
      </w:r>
      <w:proofErr w:type="spellStart"/>
      <w:r w:rsidRPr="008424C1">
        <w:rPr>
          <w:bCs/>
          <w:color w:val="000000"/>
          <w:sz w:val="28"/>
          <w:szCs w:val="28"/>
        </w:rPr>
        <w:t>Пестравский</w:t>
      </w:r>
      <w:proofErr w:type="spellEnd"/>
      <w:r w:rsidRPr="008424C1">
        <w:rPr>
          <w:bCs/>
          <w:color w:val="000000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color w:val="000000"/>
          <w:sz w:val="28"/>
          <w:szCs w:val="28"/>
        </w:rPr>
        <w:t>», секретарь комиссии вынес на голосование следующее решение:</w:t>
      </w:r>
    </w:p>
    <w:p w:rsidR="00B47474" w:rsidRDefault="005660E8" w:rsidP="00B47474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691E">
        <w:rPr>
          <w:bCs/>
          <w:color w:val="000000"/>
          <w:sz w:val="28"/>
          <w:szCs w:val="28"/>
        </w:rPr>
        <w:t xml:space="preserve">признать, что при исполнении муниципальным служащим (первым заместителем Главы муниципального района </w:t>
      </w:r>
      <w:proofErr w:type="spellStart"/>
      <w:r w:rsidR="00BA691E">
        <w:rPr>
          <w:bCs/>
          <w:color w:val="000000"/>
          <w:sz w:val="28"/>
          <w:szCs w:val="28"/>
        </w:rPr>
        <w:t>Пестравский</w:t>
      </w:r>
      <w:proofErr w:type="spellEnd"/>
      <w:r w:rsidR="00BA691E">
        <w:rPr>
          <w:bCs/>
          <w:color w:val="000000"/>
          <w:sz w:val="28"/>
          <w:szCs w:val="28"/>
        </w:rPr>
        <w:t xml:space="preserve"> Самарской области Кузнецовой Н.П.) должностных обязанностей конфликт интересов отсутствует.</w:t>
      </w:r>
    </w:p>
    <w:p w:rsidR="007160D5" w:rsidRDefault="007160D5" w:rsidP="007160D5">
      <w:pPr>
        <w:pStyle w:val="a4"/>
        <w:tabs>
          <w:tab w:val="left" w:pos="0"/>
        </w:tabs>
        <w:spacing w:after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голосования:</w:t>
      </w:r>
    </w:p>
    <w:p w:rsidR="007160D5" w:rsidRDefault="007160D5" w:rsidP="00716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«За» - 8 чел.               «Против» - 0 чел.           «Воздержались» - 0 чел.</w:t>
      </w:r>
    </w:p>
    <w:p w:rsidR="002D2188" w:rsidRDefault="002D2188" w:rsidP="00716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</w:p>
    <w:p w:rsidR="007160D5" w:rsidRDefault="007160D5" w:rsidP="00716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председателя</w:t>
      </w:r>
    </w:p>
    <w:p w:rsid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                            </w:t>
      </w:r>
      <w:r w:rsidR="00BA691E">
        <w:rPr>
          <w:bCs/>
          <w:color w:val="000000"/>
          <w:sz w:val="28"/>
          <w:szCs w:val="28"/>
        </w:rPr>
        <w:t>_______________</w:t>
      </w:r>
      <w:r>
        <w:rPr>
          <w:bCs/>
          <w:color w:val="000000"/>
          <w:sz w:val="28"/>
          <w:szCs w:val="28"/>
        </w:rPr>
        <w:t xml:space="preserve">__Н.А. </w:t>
      </w:r>
      <w:proofErr w:type="spellStart"/>
      <w:r>
        <w:rPr>
          <w:bCs/>
          <w:color w:val="000000"/>
          <w:sz w:val="28"/>
          <w:szCs w:val="28"/>
        </w:rPr>
        <w:t>Ланцова</w:t>
      </w:r>
      <w:proofErr w:type="spellEnd"/>
    </w:p>
    <w:p w:rsidR="007160D5" w:rsidRDefault="00BA691E" w:rsidP="00BA691E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Секретарь комиссии                                _______________ А.В. Кузнецов</w:t>
      </w:r>
    </w:p>
    <w:p w:rsidR="002D2188" w:rsidRDefault="002D2188" w:rsidP="00716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</w:p>
    <w:p w:rsidR="00BA691E" w:rsidRDefault="007160D5" w:rsidP="00716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комисси</w:t>
      </w:r>
      <w:r w:rsidR="002D2188">
        <w:rPr>
          <w:bCs/>
          <w:color w:val="000000"/>
          <w:sz w:val="28"/>
          <w:szCs w:val="28"/>
        </w:rPr>
        <w:t xml:space="preserve">и:       </w:t>
      </w:r>
    </w:p>
    <w:p w:rsidR="007160D5" w:rsidRDefault="00BA691E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  <w:r w:rsidR="002D2188">
        <w:rPr>
          <w:bCs/>
          <w:color w:val="000000"/>
          <w:sz w:val="28"/>
          <w:szCs w:val="28"/>
        </w:rPr>
        <w:t xml:space="preserve">      </w:t>
      </w:r>
      <w:r w:rsidR="00716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</w:t>
      </w:r>
      <w:r w:rsidR="007160D5">
        <w:rPr>
          <w:bCs/>
          <w:color w:val="000000"/>
          <w:sz w:val="28"/>
          <w:szCs w:val="28"/>
        </w:rPr>
        <w:t>______________ О.Н. Прокудина</w:t>
      </w:r>
    </w:p>
    <w:p w:rsid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BA691E">
        <w:rPr>
          <w:bCs/>
          <w:color w:val="000000"/>
          <w:sz w:val="28"/>
          <w:szCs w:val="28"/>
        </w:rPr>
        <w:t xml:space="preserve">                             ________________________</w:t>
      </w:r>
      <w:r>
        <w:rPr>
          <w:bCs/>
          <w:color w:val="000000"/>
          <w:sz w:val="28"/>
          <w:szCs w:val="28"/>
        </w:rPr>
        <w:t xml:space="preserve"> Н.Н. Власов</w:t>
      </w:r>
    </w:p>
    <w:p w:rsid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BA691E">
        <w:rPr>
          <w:bCs/>
          <w:color w:val="000000"/>
          <w:sz w:val="28"/>
          <w:szCs w:val="28"/>
        </w:rPr>
        <w:t>__________</w:t>
      </w:r>
      <w:r>
        <w:rPr>
          <w:bCs/>
          <w:color w:val="000000"/>
          <w:sz w:val="28"/>
          <w:szCs w:val="28"/>
        </w:rPr>
        <w:t xml:space="preserve">_______________Ю.Б. </w:t>
      </w:r>
      <w:proofErr w:type="spellStart"/>
      <w:r>
        <w:rPr>
          <w:bCs/>
          <w:color w:val="000000"/>
          <w:sz w:val="28"/>
          <w:szCs w:val="28"/>
        </w:rPr>
        <w:t>Баусов</w:t>
      </w:r>
      <w:proofErr w:type="spellEnd"/>
    </w:p>
    <w:p w:rsid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2D2188">
        <w:rPr>
          <w:bCs/>
          <w:color w:val="000000"/>
          <w:sz w:val="28"/>
          <w:szCs w:val="28"/>
        </w:rPr>
        <w:t xml:space="preserve"> </w:t>
      </w:r>
      <w:r w:rsidR="00BA691E">
        <w:rPr>
          <w:bCs/>
          <w:color w:val="000000"/>
          <w:sz w:val="28"/>
          <w:szCs w:val="28"/>
        </w:rPr>
        <w:t>________</w:t>
      </w:r>
      <w:r>
        <w:rPr>
          <w:bCs/>
          <w:color w:val="000000"/>
          <w:sz w:val="28"/>
          <w:szCs w:val="28"/>
        </w:rPr>
        <w:t>________________Е.В. Уварова</w:t>
      </w:r>
    </w:p>
    <w:p w:rsid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BA691E">
        <w:rPr>
          <w:bCs/>
          <w:color w:val="000000"/>
          <w:sz w:val="28"/>
          <w:szCs w:val="28"/>
        </w:rPr>
        <w:t xml:space="preserve">                              ______</w:t>
      </w:r>
      <w:r>
        <w:rPr>
          <w:bCs/>
          <w:color w:val="000000"/>
          <w:sz w:val="28"/>
          <w:szCs w:val="28"/>
        </w:rPr>
        <w:t>________________О.Ю. Мальцева</w:t>
      </w:r>
    </w:p>
    <w:p w:rsidR="007160D5" w:rsidRPr="007160D5" w:rsidRDefault="007160D5" w:rsidP="00BA691E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2D2188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BA691E">
        <w:rPr>
          <w:bCs/>
          <w:color w:val="000000"/>
          <w:sz w:val="28"/>
          <w:szCs w:val="28"/>
        </w:rPr>
        <w:t>______</w:t>
      </w:r>
      <w:r>
        <w:rPr>
          <w:bCs/>
          <w:color w:val="000000"/>
          <w:sz w:val="28"/>
          <w:szCs w:val="28"/>
        </w:rPr>
        <w:t>________________ Г.Н. Бондарева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60E8" w:rsidRPr="008424C1" w:rsidTr="00B907FF">
        <w:tc>
          <w:tcPr>
            <w:tcW w:w="3115" w:type="dxa"/>
          </w:tcPr>
          <w:p w:rsidR="005660E8" w:rsidRPr="007160D5" w:rsidRDefault="005660E8" w:rsidP="007160D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3115" w:type="dxa"/>
          </w:tcPr>
          <w:p w:rsidR="00550635" w:rsidRPr="008424C1" w:rsidRDefault="00550635" w:rsidP="00550635">
            <w:pPr>
              <w:pStyle w:val="1"/>
              <w:numPr>
                <w:ilvl w:val="0"/>
                <w:numId w:val="0"/>
              </w:numPr>
              <w:ind w:left="709"/>
              <w:outlineLvl w:val="0"/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7160D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7160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55063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60E8" w:rsidRPr="008424C1" w:rsidTr="00B907FF"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660E8" w:rsidRPr="008424C1" w:rsidRDefault="005660E8" w:rsidP="00B907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2753" w:rsidRDefault="00292753"/>
    <w:sectPr w:rsidR="0029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3"/>
    <w:rsid w:val="00292753"/>
    <w:rsid w:val="002D2188"/>
    <w:rsid w:val="0039265C"/>
    <w:rsid w:val="00421F76"/>
    <w:rsid w:val="00550635"/>
    <w:rsid w:val="005660E8"/>
    <w:rsid w:val="005909A3"/>
    <w:rsid w:val="0065249C"/>
    <w:rsid w:val="007160D5"/>
    <w:rsid w:val="0099628E"/>
    <w:rsid w:val="009A3975"/>
    <w:rsid w:val="00A64E80"/>
    <w:rsid w:val="00B47474"/>
    <w:rsid w:val="00BA691E"/>
    <w:rsid w:val="00DC6E73"/>
    <w:rsid w:val="00F67DF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CE09-3BA4-418C-96FD-5412449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28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2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99628E"/>
    <w:pPr>
      <w:spacing w:before="280" w:after="280"/>
    </w:pPr>
  </w:style>
  <w:style w:type="paragraph" w:styleId="a4">
    <w:name w:val="Body Text"/>
    <w:basedOn w:val="a"/>
    <w:link w:val="a5"/>
    <w:unhideWhenUsed/>
    <w:rsid w:val="0099628E"/>
    <w:pPr>
      <w:spacing w:after="120"/>
    </w:pPr>
  </w:style>
  <w:style w:type="character" w:customStyle="1" w:styleId="a5">
    <w:name w:val="Основной текст Знак"/>
    <w:basedOn w:val="a0"/>
    <w:link w:val="a4"/>
    <w:rsid w:val="00996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99628E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962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8">
    <w:name w:val="Table Grid"/>
    <w:basedOn w:val="a1"/>
    <w:uiPriority w:val="59"/>
    <w:rsid w:val="0099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39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D9270B4776474EF5A871E0B5EFE80A47986398400B8C02240326C66F235B58833A9231D352415725BD5DF50E877822575FE2DBFfFB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11</cp:revision>
  <cp:lastPrinted>2022-08-24T05:02:00Z</cp:lastPrinted>
  <dcterms:created xsi:type="dcterms:W3CDTF">2022-08-15T07:01:00Z</dcterms:created>
  <dcterms:modified xsi:type="dcterms:W3CDTF">2022-08-24T05:04:00Z</dcterms:modified>
</cp:coreProperties>
</file>